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4E4B" w:rsidRDefault="00C953EF">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 Immediate Release</w:t>
      </w:r>
      <w:r>
        <w:rPr>
          <w:rFonts w:ascii="Times New Roman" w:eastAsia="Times New Roman" w:hAnsi="Times New Roman" w:cs="Times New Roman"/>
          <w:sz w:val="24"/>
          <w:szCs w:val="24"/>
        </w:rPr>
        <w:br/>
        <w:t>Insert Date</w:t>
      </w:r>
      <w:r>
        <w:rPr>
          <w:rFonts w:ascii="Times New Roman" w:eastAsia="Times New Roman" w:hAnsi="Times New Roman" w:cs="Times New Roman"/>
          <w:sz w:val="24"/>
          <w:szCs w:val="24"/>
        </w:rPr>
        <w:br/>
        <w:t>Insert Town, State</w:t>
      </w:r>
      <w:r>
        <w:rPr>
          <w:rFonts w:ascii="Times New Roman" w:eastAsia="Times New Roman" w:hAnsi="Times New Roman" w:cs="Times New Roman"/>
          <w:sz w:val="24"/>
          <w:szCs w:val="24"/>
        </w:rPr>
        <w:br/>
        <w:t xml:space="preserve">Insert Contact Name </w:t>
      </w:r>
      <w:r>
        <w:rPr>
          <w:rFonts w:ascii="Times New Roman" w:eastAsia="Times New Roman" w:hAnsi="Times New Roman" w:cs="Times New Roman"/>
          <w:sz w:val="24"/>
          <w:szCs w:val="24"/>
        </w:rPr>
        <w:br/>
        <w:t>Insert Phone Number</w:t>
      </w:r>
    </w:p>
    <w:p w14:paraId="00000002" w14:textId="77777777" w:rsidR="00364E4B" w:rsidRDefault="00364E4B">
      <w:pPr>
        <w:spacing w:after="0"/>
        <w:jc w:val="center"/>
        <w:rPr>
          <w:rFonts w:ascii="Times New Roman" w:eastAsia="Times New Roman" w:hAnsi="Times New Roman" w:cs="Times New Roman"/>
          <w:sz w:val="24"/>
          <w:szCs w:val="24"/>
        </w:rPr>
      </w:pPr>
    </w:p>
    <w:p w14:paraId="00000003" w14:textId="77777777" w:rsidR="00364E4B" w:rsidRDefault="00364E4B">
      <w:pPr>
        <w:spacing w:after="0"/>
        <w:jc w:val="center"/>
        <w:rPr>
          <w:rFonts w:ascii="Times New Roman" w:eastAsia="Times New Roman" w:hAnsi="Times New Roman" w:cs="Times New Roman"/>
          <w:b/>
          <w:i/>
          <w:sz w:val="24"/>
          <w:szCs w:val="24"/>
        </w:rPr>
      </w:pPr>
    </w:p>
    <w:p w14:paraId="00000004" w14:textId="1762EB96" w:rsidR="00364E4B" w:rsidRDefault="00C953EF">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Texas Soil and Water Stewardship Week Recognizes the </w:t>
      </w:r>
      <w:r w:rsidR="00A648A3">
        <w:rPr>
          <w:rFonts w:ascii="Times New Roman" w:eastAsia="Times New Roman" w:hAnsi="Times New Roman" w:cs="Times New Roman"/>
          <w:b/>
          <w:i/>
          <w:sz w:val="24"/>
          <w:szCs w:val="24"/>
        </w:rPr>
        <w:t>S</w:t>
      </w:r>
      <w:r w:rsidR="00A648A3" w:rsidRPr="00A648A3">
        <w:rPr>
          <w:rFonts w:ascii="Times New Roman" w:eastAsia="Times New Roman" w:hAnsi="Times New Roman" w:cs="Times New Roman"/>
          <w:b/>
          <w:i/>
          <w:sz w:val="24"/>
          <w:szCs w:val="24"/>
        </w:rPr>
        <w:t xml:space="preserve">oil as the </w:t>
      </w:r>
      <w:r w:rsidR="00A648A3">
        <w:rPr>
          <w:rFonts w:ascii="Times New Roman" w:eastAsia="Times New Roman" w:hAnsi="Times New Roman" w:cs="Times New Roman"/>
          <w:b/>
          <w:i/>
          <w:sz w:val="24"/>
          <w:szCs w:val="24"/>
        </w:rPr>
        <w:t>F</w:t>
      </w:r>
      <w:r w:rsidR="00A648A3" w:rsidRPr="00A648A3">
        <w:rPr>
          <w:rFonts w:ascii="Times New Roman" w:eastAsia="Times New Roman" w:hAnsi="Times New Roman" w:cs="Times New Roman"/>
          <w:b/>
          <w:i/>
          <w:sz w:val="24"/>
          <w:szCs w:val="24"/>
        </w:rPr>
        <w:t xml:space="preserve">oundation of </w:t>
      </w:r>
      <w:r w:rsidR="00A648A3">
        <w:rPr>
          <w:rFonts w:ascii="Times New Roman" w:eastAsia="Times New Roman" w:hAnsi="Times New Roman" w:cs="Times New Roman"/>
          <w:b/>
          <w:i/>
          <w:sz w:val="24"/>
          <w:szCs w:val="24"/>
        </w:rPr>
        <w:t>L</w:t>
      </w:r>
      <w:r w:rsidR="00A648A3" w:rsidRPr="00A648A3">
        <w:rPr>
          <w:rFonts w:ascii="Times New Roman" w:eastAsia="Times New Roman" w:hAnsi="Times New Roman" w:cs="Times New Roman"/>
          <w:b/>
          <w:i/>
          <w:sz w:val="24"/>
          <w:szCs w:val="24"/>
        </w:rPr>
        <w:t xml:space="preserve">ife, </w:t>
      </w:r>
      <w:r w:rsidR="00A648A3">
        <w:rPr>
          <w:rFonts w:ascii="Times New Roman" w:eastAsia="Times New Roman" w:hAnsi="Times New Roman" w:cs="Times New Roman"/>
          <w:b/>
          <w:i/>
          <w:sz w:val="24"/>
          <w:szCs w:val="24"/>
        </w:rPr>
        <w:t>P</w:t>
      </w:r>
      <w:r w:rsidR="00A648A3" w:rsidRPr="00A648A3">
        <w:rPr>
          <w:rFonts w:ascii="Times New Roman" w:eastAsia="Times New Roman" w:hAnsi="Times New Roman" w:cs="Times New Roman"/>
          <w:b/>
          <w:i/>
          <w:sz w:val="24"/>
          <w:szCs w:val="24"/>
        </w:rPr>
        <w:t xml:space="preserve">roductivity, and </w:t>
      </w:r>
      <w:r w:rsidR="00A648A3">
        <w:rPr>
          <w:rFonts w:ascii="Times New Roman" w:eastAsia="Times New Roman" w:hAnsi="Times New Roman" w:cs="Times New Roman"/>
          <w:b/>
          <w:i/>
          <w:sz w:val="24"/>
          <w:szCs w:val="24"/>
        </w:rPr>
        <w:t>R</w:t>
      </w:r>
      <w:r w:rsidR="00A648A3" w:rsidRPr="00A648A3">
        <w:rPr>
          <w:rFonts w:ascii="Times New Roman" w:eastAsia="Times New Roman" w:hAnsi="Times New Roman" w:cs="Times New Roman"/>
          <w:b/>
          <w:i/>
          <w:sz w:val="24"/>
          <w:szCs w:val="24"/>
        </w:rPr>
        <w:t>esilience</w:t>
      </w:r>
      <w:r w:rsidR="00A648A3">
        <w:rPr>
          <w:rFonts w:ascii="Times New Roman" w:eastAsia="Times New Roman" w:hAnsi="Times New Roman" w:cs="Times New Roman"/>
          <w:b/>
          <w:i/>
          <w:sz w:val="24"/>
          <w:szCs w:val="24"/>
        </w:rPr>
        <w:t xml:space="preserve"> across the State</w:t>
      </w:r>
    </w:p>
    <w:p w14:paraId="00000005" w14:textId="77777777" w:rsidR="00364E4B" w:rsidRDefault="00364E4B">
      <w:pPr>
        <w:spacing w:after="0"/>
        <w:jc w:val="center"/>
        <w:rPr>
          <w:rFonts w:ascii="Times New Roman" w:eastAsia="Times New Roman" w:hAnsi="Times New Roman" w:cs="Times New Roman"/>
          <w:sz w:val="24"/>
          <w:szCs w:val="24"/>
        </w:rPr>
      </w:pPr>
    </w:p>
    <w:p w14:paraId="00000006" w14:textId="37048469" w:rsidR="00364E4B" w:rsidRDefault="00C953EF">
      <w:pPr>
        <w:spacing w:after="0" w:line="276" w:lineRule="auto"/>
        <w:rPr>
          <w:rFonts w:ascii="Times New Roman" w:eastAsia="Times New Roman" w:hAnsi="Times New Roman" w:cs="Times New Roman"/>
          <w:i/>
          <w:sz w:val="24"/>
          <w:szCs w:val="24"/>
        </w:rPr>
      </w:pPr>
      <w:bookmarkStart w:id="0" w:name="_heading=h.gjdgxs" w:colFirst="0" w:colLast="0"/>
      <w:bookmarkEnd w:id="0"/>
      <w:r>
        <w:rPr>
          <w:rFonts w:ascii="Times New Roman" w:eastAsia="Times New Roman" w:hAnsi="Times New Roman" w:cs="Times New Roman"/>
          <w:sz w:val="24"/>
          <w:szCs w:val="24"/>
          <w:highlight w:val="yellow"/>
        </w:rPr>
        <w:t xml:space="preserve">Your </w:t>
      </w:r>
      <w:proofErr w:type="gramStart"/>
      <w:r>
        <w:rPr>
          <w:rFonts w:ascii="Times New Roman" w:eastAsia="Times New Roman" w:hAnsi="Times New Roman" w:cs="Times New Roman"/>
          <w:sz w:val="24"/>
          <w:szCs w:val="24"/>
          <w:highlight w:val="yellow"/>
        </w:rPr>
        <w:t>City</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highlight w:val="yellow"/>
        </w:rPr>
        <w:t>SWCD Name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has partnered with the Texas State Soil and Water Conservation Board (TSSWCB) and the Association of Texas Soil &amp; Water Conservation Districts to highlight Soil and Water Stewardship Week and the importance of voluntary land stewardship in Texas. </w:t>
      </w:r>
      <w:r w:rsidRPr="0096790E">
        <w:rPr>
          <w:rFonts w:ascii="Times New Roman" w:eastAsia="Times New Roman" w:hAnsi="Times New Roman" w:cs="Times New Roman"/>
          <w:sz w:val="24"/>
          <w:szCs w:val="24"/>
        </w:rPr>
        <w:t>The statewide campaign is April 2</w:t>
      </w:r>
      <w:r w:rsidR="007209A8">
        <w:rPr>
          <w:rFonts w:ascii="Times New Roman" w:eastAsia="Times New Roman" w:hAnsi="Times New Roman" w:cs="Times New Roman"/>
          <w:sz w:val="24"/>
          <w:szCs w:val="24"/>
        </w:rPr>
        <w:t>6</w:t>
      </w:r>
      <w:r w:rsidRPr="0096790E">
        <w:rPr>
          <w:rFonts w:ascii="Times New Roman" w:eastAsia="Times New Roman" w:hAnsi="Times New Roman" w:cs="Times New Roman"/>
          <w:sz w:val="24"/>
          <w:szCs w:val="24"/>
        </w:rPr>
        <w:t xml:space="preserve"> through May </w:t>
      </w:r>
      <w:r w:rsidR="007209A8">
        <w:rPr>
          <w:rFonts w:ascii="Times New Roman" w:eastAsia="Times New Roman" w:hAnsi="Times New Roman" w:cs="Times New Roman"/>
          <w:sz w:val="24"/>
          <w:szCs w:val="24"/>
        </w:rPr>
        <w:t>3</w:t>
      </w:r>
      <w:r w:rsidRPr="0096790E">
        <w:rPr>
          <w:rFonts w:ascii="Times New Roman" w:eastAsia="Times New Roman" w:hAnsi="Times New Roman" w:cs="Times New Roman"/>
          <w:sz w:val="24"/>
          <w:szCs w:val="24"/>
        </w:rPr>
        <w:t>, 202</w:t>
      </w:r>
      <w:r w:rsidR="0096790E" w:rsidRPr="0096790E">
        <w:rPr>
          <w:rFonts w:ascii="Times New Roman" w:eastAsia="Times New Roman" w:hAnsi="Times New Roman" w:cs="Times New Roman"/>
          <w:sz w:val="24"/>
          <w:szCs w:val="24"/>
        </w:rPr>
        <w:t>6</w:t>
      </w:r>
      <w:r w:rsidRPr="0096790E">
        <w:rPr>
          <w:rFonts w:ascii="Times New Roman" w:eastAsia="Times New Roman" w:hAnsi="Times New Roman" w:cs="Times New Roman"/>
          <w:sz w:val="24"/>
          <w:szCs w:val="24"/>
        </w:rPr>
        <w:t xml:space="preserve">, and the focus this year is </w:t>
      </w:r>
      <w:r w:rsidR="0096790E" w:rsidRPr="0096790E">
        <w:rPr>
          <w:rFonts w:ascii="Times New Roman" w:hAnsi="Times New Roman" w:cs="Times New Roman"/>
          <w:sz w:val="24"/>
          <w:szCs w:val="24"/>
        </w:rPr>
        <w:t>“Soil</w:t>
      </w:r>
      <w:proofErr w:type="gramStart"/>
      <w:r w:rsidR="0096790E" w:rsidRPr="0096790E">
        <w:rPr>
          <w:rFonts w:ascii="Times New Roman" w:hAnsi="Times New Roman" w:cs="Times New Roman"/>
          <w:sz w:val="24"/>
          <w:szCs w:val="24"/>
        </w:rPr>
        <w:t xml:space="preserve">. </w:t>
      </w:r>
      <w:proofErr w:type="gramEnd"/>
      <w:r w:rsidR="0096790E" w:rsidRPr="0096790E">
        <w:rPr>
          <w:rFonts w:ascii="Times New Roman" w:hAnsi="Times New Roman" w:cs="Times New Roman"/>
          <w:sz w:val="24"/>
          <w:szCs w:val="24"/>
        </w:rPr>
        <w:t>Where It All Begins.”</w:t>
      </w:r>
    </w:p>
    <w:p w14:paraId="00000007" w14:textId="77777777" w:rsidR="00364E4B" w:rsidRDefault="00364E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83B2CD" w14:textId="77777777" w:rsidR="0096790E" w:rsidRPr="00863B3D" w:rsidRDefault="0096790E" w:rsidP="0096790E">
      <w:pPr>
        <w:rPr>
          <w:rFonts w:ascii="Times New Roman" w:hAnsi="Times New Roman" w:cs="Times New Roman"/>
          <w:sz w:val="24"/>
          <w:szCs w:val="24"/>
        </w:rPr>
      </w:pPr>
      <w:r w:rsidRPr="00863B3D">
        <w:rPr>
          <w:rFonts w:ascii="Times New Roman" w:hAnsi="Times New Roman" w:cs="Times New Roman"/>
          <w:sz w:val="24"/>
          <w:szCs w:val="24"/>
        </w:rPr>
        <w:t>Healthy soil supports everything Texans depend on. From the food on our plates, to the clothes on our backs, the foundation for our homes and offices, to the working lands and city parks, soil plays a critical role in sustaining both natural resources and local economies. Healthy soil plays a key role in safeguarding water resources, agricultural productivity, and wildlife habitats.</w:t>
      </w:r>
    </w:p>
    <w:p w14:paraId="036F16C7" w14:textId="77777777" w:rsidR="0096790E" w:rsidRPr="00863B3D" w:rsidRDefault="0096790E" w:rsidP="0096790E">
      <w:pPr>
        <w:rPr>
          <w:rFonts w:ascii="Times New Roman" w:hAnsi="Times New Roman" w:cs="Times New Roman"/>
          <w:sz w:val="24"/>
          <w:szCs w:val="24"/>
        </w:rPr>
      </w:pPr>
      <w:r w:rsidRPr="00863B3D">
        <w:rPr>
          <w:rFonts w:ascii="Times New Roman" w:hAnsi="Times New Roman" w:cs="Times New Roman"/>
          <w:sz w:val="24"/>
          <w:szCs w:val="24"/>
        </w:rPr>
        <w:t>Healthy soil supports everything Texans depend on by performing the following essential functions every day:</w:t>
      </w:r>
    </w:p>
    <w:p w14:paraId="6794BC76" w14:textId="039DB9E2" w:rsidR="0096790E" w:rsidRPr="00863B3D" w:rsidRDefault="0096790E" w:rsidP="0096790E">
      <w:pPr>
        <w:ind w:left="720"/>
        <w:rPr>
          <w:rFonts w:ascii="Times New Roman" w:hAnsi="Times New Roman" w:cs="Times New Roman"/>
          <w:sz w:val="24"/>
          <w:szCs w:val="24"/>
        </w:rPr>
      </w:pPr>
      <w:r w:rsidRPr="00863B3D">
        <w:rPr>
          <w:rFonts w:ascii="Times New Roman" w:hAnsi="Times New Roman" w:cs="Times New Roman"/>
          <w:b/>
          <w:bCs/>
          <w:sz w:val="24"/>
          <w:szCs w:val="24"/>
        </w:rPr>
        <w:t>• Produces food and fiber</w:t>
      </w:r>
      <w:r w:rsidRPr="00863B3D">
        <w:rPr>
          <w:rFonts w:ascii="Times New Roman" w:hAnsi="Times New Roman" w:cs="Times New Roman"/>
          <w:sz w:val="24"/>
          <w:szCs w:val="24"/>
        </w:rPr>
        <w:t xml:space="preserve"> by anchoring roots and supplying nutrients that crops and pastures need to grow.</w:t>
      </w:r>
    </w:p>
    <w:p w14:paraId="500EF393" w14:textId="77777777" w:rsidR="0096790E" w:rsidRPr="00863B3D" w:rsidRDefault="0096790E" w:rsidP="0096790E">
      <w:pPr>
        <w:ind w:left="720"/>
        <w:rPr>
          <w:rFonts w:ascii="Times New Roman" w:hAnsi="Times New Roman" w:cs="Times New Roman"/>
          <w:sz w:val="24"/>
          <w:szCs w:val="24"/>
        </w:rPr>
      </w:pPr>
      <w:r w:rsidRPr="00863B3D">
        <w:rPr>
          <w:rFonts w:ascii="Times New Roman" w:hAnsi="Times New Roman" w:cs="Times New Roman"/>
          <w:b/>
          <w:bCs/>
          <w:sz w:val="24"/>
          <w:szCs w:val="24"/>
        </w:rPr>
        <w:t>• Manages and protects water</w:t>
      </w:r>
      <w:r w:rsidRPr="00863B3D">
        <w:rPr>
          <w:rFonts w:ascii="Times New Roman" w:hAnsi="Times New Roman" w:cs="Times New Roman"/>
          <w:sz w:val="24"/>
          <w:szCs w:val="24"/>
        </w:rPr>
        <w:t xml:space="preserve"> by absorbing rainfall and irrigation, reducing runoff and erosion, filtering pollutants, and helping to recharge aquifers.</w:t>
      </w:r>
    </w:p>
    <w:p w14:paraId="68A34024" w14:textId="77777777" w:rsidR="0096790E" w:rsidRPr="00863B3D" w:rsidRDefault="0096790E" w:rsidP="0096790E">
      <w:pPr>
        <w:ind w:left="720"/>
        <w:rPr>
          <w:rFonts w:ascii="Times New Roman" w:hAnsi="Times New Roman" w:cs="Times New Roman"/>
          <w:sz w:val="24"/>
          <w:szCs w:val="24"/>
        </w:rPr>
      </w:pPr>
      <w:proofErr w:type="gramStart"/>
      <w:r w:rsidRPr="00863B3D">
        <w:rPr>
          <w:rFonts w:ascii="Times New Roman" w:hAnsi="Times New Roman" w:cs="Times New Roman"/>
          <w:b/>
          <w:bCs/>
          <w:sz w:val="24"/>
          <w:szCs w:val="24"/>
        </w:rPr>
        <w:t>• Cycles and</w:t>
      </w:r>
      <w:proofErr w:type="gramEnd"/>
      <w:r w:rsidRPr="00863B3D">
        <w:rPr>
          <w:rFonts w:ascii="Times New Roman" w:hAnsi="Times New Roman" w:cs="Times New Roman"/>
          <w:b/>
          <w:bCs/>
          <w:sz w:val="24"/>
          <w:szCs w:val="24"/>
        </w:rPr>
        <w:t xml:space="preserve"> stores nutrients and carbon</w:t>
      </w:r>
      <w:r w:rsidRPr="00863B3D">
        <w:rPr>
          <w:rFonts w:ascii="Times New Roman" w:hAnsi="Times New Roman" w:cs="Times New Roman"/>
          <w:sz w:val="24"/>
          <w:szCs w:val="24"/>
        </w:rPr>
        <w:t>, supporting soil biology and keeping ecosystems productive and balanced.</w:t>
      </w:r>
    </w:p>
    <w:p w14:paraId="59E09AF0" w14:textId="77777777" w:rsidR="0096790E" w:rsidRPr="00863B3D" w:rsidRDefault="0096790E" w:rsidP="0096790E">
      <w:pPr>
        <w:ind w:left="720"/>
        <w:rPr>
          <w:rFonts w:ascii="Times New Roman" w:hAnsi="Times New Roman" w:cs="Times New Roman"/>
          <w:sz w:val="24"/>
          <w:szCs w:val="24"/>
        </w:rPr>
      </w:pPr>
      <w:r w:rsidRPr="00863B3D">
        <w:rPr>
          <w:rFonts w:ascii="Times New Roman" w:hAnsi="Times New Roman" w:cs="Times New Roman"/>
          <w:b/>
          <w:bCs/>
          <w:sz w:val="24"/>
          <w:szCs w:val="24"/>
        </w:rPr>
        <w:t>• Builds resilience</w:t>
      </w:r>
      <w:r w:rsidRPr="00863B3D">
        <w:rPr>
          <w:rFonts w:ascii="Times New Roman" w:hAnsi="Times New Roman" w:cs="Times New Roman"/>
          <w:sz w:val="24"/>
          <w:szCs w:val="24"/>
        </w:rPr>
        <w:t xml:space="preserve"> by reducing the impacts of drought, flooding, and extreme weather.</w:t>
      </w:r>
    </w:p>
    <w:p w14:paraId="18A4DEAE" w14:textId="77777777" w:rsidR="0096790E" w:rsidRPr="00863B3D" w:rsidRDefault="0096790E" w:rsidP="0096790E">
      <w:pPr>
        <w:ind w:left="720"/>
        <w:rPr>
          <w:rFonts w:ascii="Times New Roman" w:hAnsi="Times New Roman" w:cs="Times New Roman"/>
          <w:sz w:val="24"/>
          <w:szCs w:val="24"/>
        </w:rPr>
      </w:pPr>
      <w:r w:rsidRPr="00863B3D">
        <w:rPr>
          <w:rFonts w:ascii="Times New Roman" w:hAnsi="Times New Roman" w:cs="Times New Roman"/>
          <w:b/>
          <w:bCs/>
          <w:sz w:val="24"/>
          <w:szCs w:val="24"/>
        </w:rPr>
        <w:t>• Provides physical stability</w:t>
      </w:r>
      <w:r w:rsidRPr="00863B3D">
        <w:rPr>
          <w:rFonts w:ascii="Times New Roman" w:hAnsi="Times New Roman" w:cs="Times New Roman"/>
          <w:sz w:val="24"/>
          <w:szCs w:val="24"/>
        </w:rPr>
        <w:t xml:space="preserve"> by supporting plant roots, human infrastructure, and cultural and archaeological resources.</w:t>
      </w:r>
    </w:p>
    <w:p w14:paraId="07FF657F" w14:textId="77777777" w:rsidR="0096790E" w:rsidRPr="00863B3D" w:rsidRDefault="0096790E" w:rsidP="0096790E">
      <w:pPr>
        <w:rPr>
          <w:rFonts w:ascii="Times New Roman" w:hAnsi="Times New Roman" w:cs="Times New Roman"/>
          <w:sz w:val="24"/>
          <w:szCs w:val="24"/>
        </w:rPr>
      </w:pPr>
      <w:r w:rsidRPr="00863B3D">
        <w:rPr>
          <w:rFonts w:ascii="Times New Roman" w:hAnsi="Times New Roman" w:cs="Times New Roman"/>
          <w:sz w:val="24"/>
          <w:szCs w:val="24"/>
        </w:rPr>
        <w:t xml:space="preserve">Texas </w:t>
      </w:r>
      <w:proofErr w:type="gramStart"/>
      <w:r w:rsidRPr="00863B3D">
        <w:rPr>
          <w:rFonts w:ascii="Times New Roman" w:hAnsi="Times New Roman" w:cs="Times New Roman"/>
          <w:sz w:val="24"/>
          <w:szCs w:val="24"/>
        </w:rPr>
        <w:t>soils are</w:t>
      </w:r>
      <w:proofErr w:type="gramEnd"/>
      <w:r w:rsidRPr="00863B3D">
        <w:rPr>
          <w:rFonts w:ascii="Times New Roman" w:hAnsi="Times New Roman" w:cs="Times New Roman"/>
          <w:sz w:val="24"/>
          <w:szCs w:val="24"/>
        </w:rPr>
        <w:t xml:space="preserve"> as diverse as the landscapes they support</w:t>
      </w:r>
      <w:proofErr w:type="gramStart"/>
      <w:r w:rsidRPr="00863B3D">
        <w:rPr>
          <w:rFonts w:ascii="Times New Roman" w:hAnsi="Times New Roman" w:cs="Times New Roman"/>
          <w:sz w:val="24"/>
          <w:szCs w:val="24"/>
        </w:rPr>
        <w:t xml:space="preserve">. </w:t>
      </w:r>
      <w:proofErr w:type="gramEnd"/>
      <w:r w:rsidRPr="00863B3D">
        <w:rPr>
          <w:rFonts w:ascii="Times New Roman" w:hAnsi="Times New Roman" w:cs="Times New Roman"/>
          <w:sz w:val="24"/>
          <w:szCs w:val="24"/>
        </w:rPr>
        <w:t xml:space="preserve">Prairies, forests, croplands, wetlands, and urban spaces all rely on soil health to function properly. This diversity means soil health affects every corner of the state. When soil is healthy, land is productive and communities are stronger. Stewardship of this vital resource is a shared responsibility and a long-term investment in the future of our state. Caring for soil today supports stronger outcomes for communities tomorrow. Meeting this responsibility takes more than awareness. It </w:t>
      </w:r>
      <w:proofErr w:type="gramStart"/>
      <w:r w:rsidRPr="00863B3D">
        <w:rPr>
          <w:rFonts w:ascii="Times New Roman" w:hAnsi="Times New Roman" w:cs="Times New Roman"/>
          <w:sz w:val="24"/>
          <w:szCs w:val="24"/>
        </w:rPr>
        <w:t>takes action</w:t>
      </w:r>
      <w:proofErr w:type="gramEnd"/>
      <w:r w:rsidRPr="00863B3D">
        <w:rPr>
          <w:rFonts w:ascii="Times New Roman" w:hAnsi="Times New Roman" w:cs="Times New Roman"/>
          <w:sz w:val="24"/>
          <w:szCs w:val="24"/>
        </w:rPr>
        <w:t>, partnership, and persistence.</w:t>
      </w:r>
    </w:p>
    <w:p w14:paraId="6BE57A06" w14:textId="77777777" w:rsidR="0096790E" w:rsidRPr="00863B3D" w:rsidRDefault="0096790E" w:rsidP="0096790E">
      <w:pPr>
        <w:rPr>
          <w:rFonts w:ascii="Times New Roman" w:hAnsi="Times New Roman" w:cs="Times New Roman"/>
          <w:sz w:val="24"/>
          <w:szCs w:val="24"/>
        </w:rPr>
      </w:pPr>
      <w:r w:rsidRPr="00863B3D">
        <w:rPr>
          <w:rFonts w:ascii="Times New Roman" w:hAnsi="Times New Roman" w:cs="Times New Roman"/>
          <w:sz w:val="24"/>
          <w:szCs w:val="24"/>
        </w:rPr>
        <w:lastRenderedPageBreak/>
        <w:t>Since 1939, the Texas State Soil and Water Conservation Board (TSSWCB) and Soil and Water Conservation Districts (SWCDs) across Texas have been working to encourage the wise and productive use of natural resources. Through voluntary conservation programs, technical assistance, and education, we help Texans implement practices that keep soil productive and resilient for the long term. It is our goal to ensure the availability of those resources, so that the needs of all Texans, present and future, can be met in a manner that promotes a clean, healthy environment and strong economic growth. </w:t>
      </w:r>
    </w:p>
    <w:p w14:paraId="5D871D8E" w14:textId="77777777" w:rsidR="0096790E" w:rsidRPr="00863B3D" w:rsidRDefault="0096790E" w:rsidP="0096790E">
      <w:pPr>
        <w:rPr>
          <w:rFonts w:ascii="Times New Roman" w:hAnsi="Times New Roman" w:cs="Times New Roman"/>
          <w:sz w:val="24"/>
          <w:szCs w:val="24"/>
        </w:rPr>
      </w:pPr>
      <w:r w:rsidRPr="00863B3D">
        <w:rPr>
          <w:rFonts w:ascii="Times New Roman" w:hAnsi="Times New Roman" w:cs="Times New Roman"/>
          <w:sz w:val="24"/>
          <w:szCs w:val="24"/>
        </w:rPr>
        <w:t>Soil does the quiet work beneath the surface, day after day, to make food production and healthy ecosystems possible. Without it, nothing else moves forward. When we protect it, we protect Texas. Because soil is where it all begins.</w:t>
      </w:r>
    </w:p>
    <w:p w14:paraId="00000015" w14:textId="77777777" w:rsidR="00364E4B" w:rsidRDefault="00C953E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campaign aims to bring more awareness and support to voluntary land stewardship because the way we manage our resources on private </w:t>
      </w:r>
      <w:proofErr w:type="gramStart"/>
      <w:r>
        <w:rPr>
          <w:rFonts w:ascii="Times New Roman" w:eastAsia="Times New Roman" w:hAnsi="Times New Roman" w:cs="Times New Roman"/>
          <w:sz w:val="24"/>
          <w:szCs w:val="24"/>
        </w:rPr>
        <w:t>lands</w:t>
      </w:r>
      <w:proofErr w:type="gramEnd"/>
      <w:r>
        <w:rPr>
          <w:rFonts w:ascii="Times New Roman" w:eastAsia="Times New Roman" w:hAnsi="Times New Roman" w:cs="Times New Roman"/>
          <w:sz w:val="24"/>
          <w:szCs w:val="24"/>
        </w:rPr>
        <w:t xml:space="preserve"> directly impacts our natural resources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i/>
          <w:sz w:val="24"/>
          <w:szCs w:val="24"/>
          <w:highlight w:val="yellow"/>
        </w:rPr>
        <w:t>SWCD NAME</w:t>
      </w:r>
      <w:r>
        <w:rPr>
          <w:rFonts w:ascii="Times New Roman" w:eastAsia="Times New Roman" w:hAnsi="Times New Roman" w:cs="Times New Roman"/>
          <w:sz w:val="24"/>
          <w:szCs w:val="24"/>
        </w:rPr>
        <w:t xml:space="preserve"> is proud to collaborate with conservation partners across Texas to promote the importance of natural resource conservation.</w:t>
      </w:r>
    </w:p>
    <w:p w14:paraId="00000016" w14:textId="77777777" w:rsidR="00364E4B" w:rsidRDefault="00364E4B">
      <w:pPr>
        <w:spacing w:after="0" w:line="276" w:lineRule="auto"/>
        <w:rPr>
          <w:rFonts w:ascii="Times New Roman" w:eastAsia="Times New Roman" w:hAnsi="Times New Roman" w:cs="Times New Roman"/>
          <w:sz w:val="24"/>
          <w:szCs w:val="24"/>
        </w:rPr>
      </w:pPr>
    </w:p>
    <w:p w14:paraId="00000017" w14:textId="581B8CA5" w:rsidR="00364E4B" w:rsidRDefault="00C953E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on </w:t>
      </w:r>
      <w:r>
        <w:rPr>
          <w:rFonts w:ascii="Times New Roman" w:eastAsia="Times New Roman" w:hAnsi="Times New Roman" w:cs="Times New Roman"/>
          <w:i/>
          <w:sz w:val="24"/>
          <w:szCs w:val="24"/>
        </w:rPr>
        <w:t>“</w:t>
      </w:r>
      <w:r w:rsidR="0096790E">
        <w:rPr>
          <w:rFonts w:ascii="Times New Roman" w:eastAsia="Times New Roman" w:hAnsi="Times New Roman" w:cs="Times New Roman"/>
          <w:i/>
          <w:sz w:val="24"/>
          <w:szCs w:val="24"/>
        </w:rPr>
        <w:t>Soil Where It All Begins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please visit </w:t>
      </w:r>
      <w:hyperlink r:id="rId6">
        <w:r w:rsidR="00364E4B">
          <w:rPr>
            <w:rFonts w:ascii="Times New Roman" w:eastAsia="Times New Roman" w:hAnsi="Times New Roman" w:cs="Times New Roman"/>
            <w:color w:val="0563C1"/>
            <w:sz w:val="24"/>
            <w:szCs w:val="24"/>
            <w:u w:val="single"/>
          </w:rPr>
          <w:t>www.tsswcb.texas.gov</w:t>
        </w:r>
      </w:hyperlink>
      <w:r>
        <w:rPr>
          <w:rFonts w:ascii="Times New Roman" w:eastAsia="Times New Roman" w:hAnsi="Times New Roman" w:cs="Times New Roman"/>
          <w:sz w:val="24"/>
          <w:szCs w:val="24"/>
        </w:rPr>
        <w:t>.</w:t>
      </w:r>
    </w:p>
    <w:p w14:paraId="00000018" w14:textId="77777777" w:rsidR="00364E4B" w:rsidRDefault="00364E4B">
      <w:pPr>
        <w:spacing w:after="0" w:line="276" w:lineRule="auto"/>
        <w:rPr>
          <w:rFonts w:ascii="Times New Roman" w:eastAsia="Times New Roman" w:hAnsi="Times New Roman" w:cs="Times New Roman"/>
          <w:sz w:val="24"/>
          <w:szCs w:val="24"/>
        </w:rPr>
      </w:pPr>
    </w:p>
    <w:p w14:paraId="00000019" w14:textId="77777777" w:rsidR="00364E4B" w:rsidRDefault="00364E4B">
      <w:pPr>
        <w:spacing w:after="0" w:line="276" w:lineRule="auto"/>
        <w:rPr>
          <w:rFonts w:ascii="Times New Roman" w:eastAsia="Times New Roman" w:hAnsi="Times New Roman" w:cs="Times New Roman"/>
          <w:sz w:val="24"/>
          <w:szCs w:val="24"/>
        </w:rPr>
      </w:pPr>
    </w:p>
    <w:p w14:paraId="0000001A" w14:textId="77777777" w:rsidR="00364E4B" w:rsidRDefault="00364E4B">
      <w:pPr>
        <w:spacing w:after="0" w:line="276" w:lineRule="auto"/>
        <w:rPr>
          <w:rFonts w:ascii="Times New Roman" w:eastAsia="Times New Roman" w:hAnsi="Times New Roman" w:cs="Times New Roman"/>
          <w:sz w:val="24"/>
          <w:szCs w:val="24"/>
        </w:rPr>
      </w:pPr>
    </w:p>
    <w:p w14:paraId="0000001B" w14:textId="77777777" w:rsidR="00364E4B" w:rsidRDefault="00364E4B">
      <w:pPr>
        <w:spacing w:after="0" w:line="276" w:lineRule="auto"/>
        <w:rPr>
          <w:rFonts w:ascii="Times New Roman" w:eastAsia="Times New Roman" w:hAnsi="Times New Roman" w:cs="Times New Roman"/>
          <w:sz w:val="24"/>
          <w:szCs w:val="24"/>
        </w:rPr>
      </w:pPr>
    </w:p>
    <w:p w14:paraId="0000001C" w14:textId="77777777" w:rsidR="00364E4B" w:rsidRDefault="00364E4B">
      <w:pPr>
        <w:spacing w:after="0" w:line="276" w:lineRule="auto"/>
        <w:rPr>
          <w:rFonts w:ascii="Times New Roman" w:eastAsia="Times New Roman" w:hAnsi="Times New Roman" w:cs="Times New Roman"/>
          <w:sz w:val="24"/>
          <w:szCs w:val="24"/>
        </w:rPr>
      </w:pPr>
    </w:p>
    <w:p w14:paraId="0000001D" w14:textId="77777777" w:rsidR="00364E4B" w:rsidRDefault="00364E4B">
      <w:pPr>
        <w:spacing w:after="0" w:line="276" w:lineRule="auto"/>
        <w:rPr>
          <w:rFonts w:ascii="Times New Roman" w:eastAsia="Times New Roman" w:hAnsi="Times New Roman" w:cs="Times New Roman"/>
          <w:sz w:val="24"/>
          <w:szCs w:val="24"/>
        </w:rPr>
      </w:pPr>
    </w:p>
    <w:p w14:paraId="0000001E" w14:textId="77777777" w:rsidR="00364E4B" w:rsidRDefault="00364E4B">
      <w:pPr>
        <w:spacing w:after="0"/>
        <w:rPr>
          <w:rFonts w:ascii="Times New Roman" w:eastAsia="Times New Roman" w:hAnsi="Times New Roman" w:cs="Times New Roman"/>
          <w:sz w:val="24"/>
          <w:szCs w:val="24"/>
        </w:rPr>
      </w:pPr>
    </w:p>
    <w:p w14:paraId="0000001F" w14:textId="77777777" w:rsidR="00364E4B" w:rsidRDefault="00364E4B">
      <w:pPr>
        <w:spacing w:after="0"/>
        <w:rPr>
          <w:rFonts w:ascii="Times New Roman" w:eastAsia="Times New Roman" w:hAnsi="Times New Roman" w:cs="Times New Roman"/>
          <w:sz w:val="24"/>
          <w:szCs w:val="24"/>
        </w:rPr>
      </w:pPr>
    </w:p>
    <w:p w14:paraId="00000020" w14:textId="77777777" w:rsidR="00364E4B" w:rsidRDefault="00364E4B">
      <w:pPr>
        <w:spacing w:after="0"/>
        <w:rPr>
          <w:rFonts w:ascii="Times New Roman" w:eastAsia="Times New Roman" w:hAnsi="Times New Roman" w:cs="Times New Roman"/>
          <w:sz w:val="24"/>
          <w:szCs w:val="24"/>
        </w:rPr>
      </w:pPr>
    </w:p>
    <w:p w14:paraId="00000021" w14:textId="77777777" w:rsidR="00364E4B" w:rsidRDefault="00364E4B">
      <w:pPr>
        <w:spacing w:after="0"/>
        <w:rPr>
          <w:rFonts w:ascii="Times New Roman" w:eastAsia="Times New Roman" w:hAnsi="Times New Roman" w:cs="Times New Roman"/>
          <w:sz w:val="24"/>
          <w:szCs w:val="24"/>
        </w:rPr>
      </w:pPr>
    </w:p>
    <w:sectPr w:rsidR="00364E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B44D0"/>
    <w:multiLevelType w:val="multilevel"/>
    <w:tmpl w:val="855C9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555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4B"/>
    <w:rsid w:val="002F1CE7"/>
    <w:rsid w:val="00364E4B"/>
    <w:rsid w:val="0061746A"/>
    <w:rsid w:val="007209A8"/>
    <w:rsid w:val="0096790E"/>
    <w:rsid w:val="00A648A3"/>
    <w:rsid w:val="00C953EF"/>
    <w:rsid w:val="00E623A2"/>
    <w:rsid w:val="00FF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E21"/>
  <w15:docId w15:val="{08CFDDBC-5D9B-47BF-A59C-0F43A657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3A254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34C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3">
    <w:name w:val="title3"/>
    <w:basedOn w:val="DefaultParagraphFont"/>
    <w:rsid w:val="00A650F7"/>
    <w:rPr>
      <w:b/>
      <w:bCs/>
    </w:rPr>
  </w:style>
  <w:style w:type="character" w:styleId="CommentReference">
    <w:name w:val="annotation reference"/>
    <w:basedOn w:val="DefaultParagraphFont"/>
    <w:uiPriority w:val="99"/>
    <w:semiHidden/>
    <w:unhideWhenUsed/>
    <w:rsid w:val="005E587D"/>
    <w:rPr>
      <w:sz w:val="16"/>
      <w:szCs w:val="16"/>
    </w:rPr>
  </w:style>
  <w:style w:type="paragraph" w:styleId="CommentText">
    <w:name w:val="annotation text"/>
    <w:basedOn w:val="Normal"/>
    <w:link w:val="CommentTextChar"/>
    <w:uiPriority w:val="99"/>
    <w:semiHidden/>
    <w:unhideWhenUsed/>
    <w:rsid w:val="005E587D"/>
    <w:pPr>
      <w:spacing w:line="240" w:lineRule="auto"/>
    </w:pPr>
    <w:rPr>
      <w:sz w:val="20"/>
      <w:szCs w:val="20"/>
    </w:rPr>
  </w:style>
  <w:style w:type="character" w:customStyle="1" w:styleId="CommentTextChar">
    <w:name w:val="Comment Text Char"/>
    <w:basedOn w:val="DefaultParagraphFont"/>
    <w:link w:val="CommentText"/>
    <w:uiPriority w:val="99"/>
    <w:semiHidden/>
    <w:rsid w:val="005E587D"/>
    <w:rPr>
      <w:sz w:val="20"/>
      <w:szCs w:val="20"/>
    </w:rPr>
  </w:style>
  <w:style w:type="paragraph" w:styleId="CommentSubject">
    <w:name w:val="annotation subject"/>
    <w:basedOn w:val="CommentText"/>
    <w:next w:val="CommentText"/>
    <w:link w:val="CommentSubjectChar"/>
    <w:uiPriority w:val="99"/>
    <w:semiHidden/>
    <w:unhideWhenUsed/>
    <w:rsid w:val="005E587D"/>
    <w:rPr>
      <w:b/>
      <w:bCs/>
    </w:rPr>
  </w:style>
  <w:style w:type="character" w:customStyle="1" w:styleId="CommentSubjectChar">
    <w:name w:val="Comment Subject Char"/>
    <w:basedOn w:val="CommentTextChar"/>
    <w:link w:val="CommentSubject"/>
    <w:uiPriority w:val="99"/>
    <w:semiHidden/>
    <w:rsid w:val="005E587D"/>
    <w:rPr>
      <w:b/>
      <w:bCs/>
      <w:sz w:val="20"/>
      <w:szCs w:val="20"/>
    </w:rPr>
  </w:style>
  <w:style w:type="paragraph" w:styleId="BalloonText">
    <w:name w:val="Balloon Text"/>
    <w:basedOn w:val="Normal"/>
    <w:link w:val="BalloonTextChar"/>
    <w:uiPriority w:val="99"/>
    <w:semiHidden/>
    <w:unhideWhenUsed/>
    <w:rsid w:val="005E5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87D"/>
    <w:rPr>
      <w:rFonts w:ascii="Segoe UI" w:hAnsi="Segoe UI" w:cs="Segoe UI"/>
      <w:sz w:val="18"/>
      <w:szCs w:val="18"/>
    </w:rPr>
  </w:style>
  <w:style w:type="paragraph" w:styleId="Revision">
    <w:name w:val="Revision"/>
    <w:hidden/>
    <w:uiPriority w:val="99"/>
    <w:semiHidden/>
    <w:rsid w:val="001207D9"/>
    <w:pPr>
      <w:spacing w:after="0" w:line="240" w:lineRule="auto"/>
    </w:pPr>
  </w:style>
  <w:style w:type="paragraph" w:styleId="HTMLPreformatted">
    <w:name w:val="HTML Preformatted"/>
    <w:basedOn w:val="Normal"/>
    <w:link w:val="HTMLPreformattedChar"/>
    <w:uiPriority w:val="99"/>
    <w:unhideWhenUsed/>
    <w:rsid w:val="00EB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1F32"/>
    <w:rPr>
      <w:rFonts w:ascii="Courier New" w:eastAsia="Times New Roman" w:hAnsi="Courier New" w:cs="Courier New"/>
      <w:sz w:val="20"/>
      <w:szCs w:val="20"/>
    </w:rPr>
  </w:style>
  <w:style w:type="character" w:customStyle="1" w:styleId="ssens">
    <w:name w:val="ssens"/>
    <w:basedOn w:val="DefaultParagraphFont"/>
    <w:rsid w:val="0052702A"/>
  </w:style>
  <w:style w:type="character" w:styleId="Hyperlink">
    <w:name w:val="Hyperlink"/>
    <w:basedOn w:val="DefaultParagraphFont"/>
    <w:uiPriority w:val="99"/>
    <w:unhideWhenUsed/>
    <w:rsid w:val="00AC66B5"/>
    <w:rPr>
      <w:color w:val="0563C1" w:themeColor="hyperlink"/>
      <w:u w:val="single"/>
    </w:rPr>
  </w:style>
  <w:style w:type="paragraph" w:styleId="NoSpacing">
    <w:name w:val="No Spacing"/>
    <w:uiPriority w:val="1"/>
    <w:qFormat/>
    <w:rsid w:val="00C55A68"/>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143F5"/>
    <w:rPr>
      <w:color w:val="954F72" w:themeColor="followedHyperlink"/>
      <w:u w:val="single"/>
    </w:rPr>
  </w:style>
  <w:style w:type="paragraph" w:styleId="ListParagraph">
    <w:name w:val="List Paragraph"/>
    <w:basedOn w:val="Normal"/>
    <w:uiPriority w:val="34"/>
    <w:qFormat/>
    <w:rsid w:val="001B11E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sswcb.texas.gov/en/media/201704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u5xNbp5BiTjpk474rNH1ySyEA==">CgMxLjAyCGguZ2pkZ3hzOAByITFvcVJucUswaVVXUmhZWV9WSzdHVUNteUU4UjVUTkhqeg==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2972</Characters>
  <Application>Microsoft Office Word</Application>
  <DocSecurity>0</DocSecurity>
  <Lines>63</Lines>
  <Paragraphs>15</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W Blackburn</cp:lastModifiedBy>
  <cp:revision>2</cp:revision>
  <dcterms:created xsi:type="dcterms:W3CDTF">2026-02-13T18:19:00Z</dcterms:created>
  <dcterms:modified xsi:type="dcterms:W3CDTF">2026-02-13T18:19:00Z</dcterms:modified>
</cp:coreProperties>
</file>