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pPr>
      <w:r w:rsidDel="00000000" w:rsidR="00000000" w:rsidRPr="00000000">
        <w:rPr>
          <w:rtl w:val="0"/>
        </w:rPr>
      </w:r>
    </w:p>
    <w:p w:rsidR="00000000" w:rsidDel="00000000" w:rsidP="00000000" w:rsidRDefault="00000000" w:rsidRPr="00000000" w14:paraId="00000002">
      <w:pPr>
        <w:spacing w:after="240" w:before="240" w:lineRule="auto"/>
        <w:jc w:val="right"/>
        <w:rPr/>
      </w:pPr>
      <w:r w:rsidDel="00000000" w:rsidR="00000000" w:rsidRPr="00000000">
        <w:rPr>
          <w:rtl w:val="0"/>
        </w:rPr>
        <w:t xml:space="preserve">For Immediate Release:</w:t>
        <w:br w:type="textWrapping"/>
        <w:t xml:space="preserve"> </w:t>
      </w:r>
      <w:r w:rsidDel="00000000" w:rsidR="00000000" w:rsidRPr="00000000">
        <w:rPr>
          <w:highlight w:val="yellow"/>
          <w:rtl w:val="0"/>
        </w:rPr>
        <w:t xml:space="preserve">Insert Date</w:t>
        <w:br w:type="textWrapping"/>
        <w:t xml:space="preserve"> Insert Town, State</w:t>
        <w:br w:type="textWrapping"/>
        <w:t xml:space="preserve"> Insert Contact Name</w:t>
        <w:br w:type="textWrapping"/>
        <w:t xml:space="preserve"> Insert Phone Number</w:t>
      </w:r>
      <w:r w:rsidDel="00000000" w:rsidR="00000000" w:rsidRPr="00000000">
        <w:rPr>
          <w:rtl w:val="0"/>
        </w:rPr>
        <w:t xml:space="preserve"> </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kkl9zyj4tsy" w:id="0"/>
      <w:bookmarkEnd w:id="0"/>
      <w:r w:rsidDel="00000000" w:rsidR="00000000" w:rsidRPr="00000000">
        <w:rPr>
          <w:b w:val="1"/>
          <w:bCs w:val="1"/>
          <w:sz w:val="34"/>
          <w:szCs w:val="34"/>
          <w:rtl w:val="0"/>
        </w:rPr>
        <w:t xml:space="preserve">Local </w:t>
      </w:r>
      <w:r w:rsidDel="00000000" w:rsidR="00000000" w:rsidRPr="00000000">
        <w:rPr>
          <w:b w:val="1"/>
          <w:bCs w:val="1"/>
          <w:sz w:val="34"/>
          <w:szCs w:val="34"/>
          <w:highlight w:val="yellow"/>
          <w:rtl w:val="0"/>
        </w:rPr>
        <w:t xml:space="preserve">[CITY]</w:t>
      </w:r>
      <w:r w:rsidDel="00000000" w:rsidR="00000000" w:rsidRPr="00000000">
        <w:rPr>
          <w:b w:val="1"/>
          <w:bCs w:val="1"/>
          <w:sz w:val="34"/>
          <w:szCs w:val="34"/>
          <w:rtl w:val="0"/>
        </w:rPr>
        <w:t xml:space="preserve"> Resident Recognized Through Texas Conservation Awards Program</w:t>
      </w:r>
    </w:p>
    <w:p w:rsidR="00000000" w:rsidDel="00000000" w:rsidP="00000000" w:rsidRDefault="00000000" w:rsidRPr="00000000" w14:paraId="00000004">
      <w:pPr>
        <w:spacing w:after="240" w:before="240" w:lineRule="auto"/>
        <w:rPr/>
      </w:pPr>
      <w:r w:rsidDel="00000000" w:rsidR="00000000" w:rsidRPr="00000000">
        <w:rPr>
          <w:b w:val="1"/>
          <w:bCs w:val="1"/>
          <w:highlight w:val="yellow"/>
          <w:rtl w:val="0"/>
        </w:rPr>
        <w:t xml:space="preserve">[CITY]</w:t>
      </w:r>
      <w:r w:rsidDel="00000000" w:rsidR="00000000" w:rsidRPr="00000000">
        <w:rPr>
          <w:rtl w:val="0"/>
        </w:rPr>
        <w:t xml:space="preserve"> — </w:t>
      </w:r>
      <w:r w:rsidDel="00000000" w:rsidR="00000000" w:rsidRPr="00000000">
        <w:rPr>
          <w:b w:val="1"/>
          <w:bCs w:val="1"/>
          <w:highlight w:val="yellow"/>
          <w:rtl w:val="0"/>
        </w:rPr>
        <w:t xml:space="preserve">[NAME OF WINNER]</w:t>
      </w:r>
      <w:r w:rsidDel="00000000" w:rsidR="00000000" w:rsidRPr="00000000">
        <w:rPr>
          <w:rtl w:val="0"/>
        </w:rPr>
        <w:t xml:space="preserve">, of </w:t>
      </w:r>
      <w:r w:rsidDel="00000000" w:rsidR="00000000" w:rsidRPr="00000000">
        <w:rPr>
          <w:b w:val="1"/>
          <w:bCs w:val="1"/>
          <w:highlight w:val="yellow"/>
          <w:rtl w:val="0"/>
        </w:rPr>
        <w:t xml:space="preserve">[HOMETOWN]</w:t>
      </w:r>
      <w:r w:rsidDel="00000000" w:rsidR="00000000" w:rsidRPr="00000000">
        <w:rPr>
          <w:rtl w:val="0"/>
        </w:rPr>
        <w:t xml:space="preserve">, has been recognized through the Texas Conservation Awards Program for their outstanding commitment to soil and water conservation. </w:t>
      </w:r>
      <w:r w:rsidDel="00000000" w:rsidR="00000000" w:rsidRPr="00000000">
        <w:rPr>
          <w:b w:val="1"/>
          <w:bCs w:val="1"/>
          <w:highlight w:val="yellow"/>
          <w:rtl w:val="0"/>
        </w:rPr>
        <w:t xml:space="preserve">[LAST NAME]</w:t>
      </w:r>
      <w:r w:rsidDel="00000000" w:rsidR="00000000" w:rsidRPr="00000000">
        <w:rPr>
          <w:rtl w:val="0"/>
        </w:rPr>
        <w:t xml:space="preserve"> was honored with </w:t>
      </w:r>
      <w:r w:rsidDel="00000000" w:rsidR="00000000" w:rsidRPr="00000000">
        <w:rPr>
          <w:b w:val="1"/>
          <w:bCs w:val="1"/>
          <w:highlight w:val="yellow"/>
          <w:rtl w:val="0"/>
        </w:rPr>
        <w:t xml:space="preserve">[PLACING]</w:t>
      </w:r>
      <w:r w:rsidDel="00000000" w:rsidR="00000000" w:rsidRPr="00000000">
        <w:rPr>
          <w:rtl w:val="0"/>
        </w:rPr>
        <w:t xml:space="preserve"> place in the </w:t>
      </w:r>
      <w:r w:rsidDel="00000000" w:rsidR="00000000" w:rsidRPr="00000000">
        <w:rPr>
          <w:b w:val="1"/>
          <w:bCs w:val="1"/>
          <w:highlight w:val="yellow"/>
          <w:rtl w:val="0"/>
        </w:rPr>
        <w:t xml:space="preserve">[AWARD CATEGORY]</w:t>
      </w:r>
      <w:r w:rsidDel="00000000" w:rsidR="00000000" w:rsidRPr="00000000">
        <w:rPr>
          <w:rtl w:val="0"/>
        </w:rPr>
        <w:t xml:space="preserve"> category.</w:t>
      </w:r>
    </w:p>
    <w:p w:rsidR="00000000" w:rsidDel="00000000" w:rsidP="00000000" w:rsidRDefault="00000000" w:rsidRPr="00000000" w14:paraId="00000005">
      <w:pPr>
        <w:spacing w:after="240" w:before="240" w:lineRule="auto"/>
        <w:rPr/>
      </w:pPr>
      <w:r w:rsidDel="00000000" w:rsidR="00000000" w:rsidRPr="00000000">
        <w:rPr>
          <w:b w:val="1"/>
          <w:bCs w:val="1"/>
          <w:highlight w:val="yellow"/>
          <w:rtl w:val="0"/>
        </w:rPr>
        <w:t xml:space="preserve">[NAME OF WINNER]</w:t>
      </w:r>
      <w:r w:rsidDel="00000000" w:rsidR="00000000" w:rsidRPr="00000000">
        <w:rPr>
          <w:rtl w:val="0"/>
        </w:rPr>
        <w:t xml:space="preserve"> was nominated by the </w:t>
      </w:r>
      <w:r w:rsidDel="00000000" w:rsidR="00000000" w:rsidRPr="00000000">
        <w:rPr>
          <w:b w:val="1"/>
          <w:bCs w:val="1"/>
          <w:highlight w:val="yellow"/>
          <w:rtl w:val="0"/>
        </w:rPr>
        <w:t xml:space="preserve">[SWCD NAME]</w:t>
      </w:r>
      <w:r w:rsidDel="00000000" w:rsidR="00000000" w:rsidRPr="00000000">
        <w:rPr>
          <w:rtl w:val="0"/>
        </w:rPr>
        <w:t xml:space="preserve"> for implementing conservation best management practices on their </w:t>
      </w:r>
      <w:r w:rsidDel="00000000" w:rsidR="00000000" w:rsidRPr="00000000">
        <w:rPr>
          <w:b w:val="1"/>
          <w:bCs w:val="1"/>
          <w:highlight w:val="yellow"/>
          <w:rtl w:val="0"/>
        </w:rPr>
        <w:t xml:space="preserve">[farm/ranch/operation]</w:t>
      </w:r>
      <w:r w:rsidDel="00000000" w:rsidR="00000000" w:rsidRPr="00000000">
        <w:rPr>
          <w:rtl w:val="0"/>
        </w:rPr>
        <w:t xml:space="preserve">. These practices include </w:t>
      </w:r>
      <w:r w:rsidDel="00000000" w:rsidR="00000000" w:rsidRPr="00000000">
        <w:rPr>
          <w:b w:val="1"/>
          <w:bCs w:val="1"/>
          <w:highlight w:val="yellow"/>
          <w:rtl w:val="0"/>
        </w:rPr>
        <w:t xml:space="preserve">[EXAMPLE]</w:t>
      </w:r>
      <w:r w:rsidDel="00000000" w:rsidR="00000000" w:rsidRPr="00000000">
        <w:rPr>
          <w:rtl w:val="0"/>
        </w:rPr>
        <w:t xml:space="preserve">, </w:t>
      </w:r>
      <w:r w:rsidDel="00000000" w:rsidR="00000000" w:rsidRPr="00000000">
        <w:rPr>
          <w:b w:val="1"/>
          <w:bCs w:val="1"/>
          <w:highlight w:val="yellow"/>
          <w:rtl w:val="0"/>
        </w:rPr>
        <w:t xml:space="preserve">[EXAMPLE]</w:t>
      </w:r>
      <w:r w:rsidDel="00000000" w:rsidR="00000000" w:rsidRPr="00000000">
        <w:rPr>
          <w:rtl w:val="0"/>
        </w:rPr>
        <w:t xml:space="preserve">, and </w:t>
      </w:r>
      <w:r w:rsidDel="00000000" w:rsidR="00000000" w:rsidRPr="00000000">
        <w:rPr>
          <w:b w:val="1"/>
          <w:bCs w:val="1"/>
          <w:highlight w:val="yellow"/>
          <w:rtl w:val="0"/>
        </w:rPr>
        <w:t xml:space="preserve">[EXAMPLE]</w:t>
      </w:r>
      <w:r w:rsidDel="00000000" w:rsidR="00000000" w:rsidRPr="00000000">
        <w:rPr>
          <w:rtl w:val="0"/>
        </w:rPr>
        <w:t xml:space="preserve">, which help protect natural resources while supporting productive working lands.</w:t>
      </w:r>
    </w:p>
    <w:p w:rsidR="00000000" w:rsidDel="00000000" w:rsidP="00000000" w:rsidRDefault="00000000" w:rsidRPr="00000000" w14:paraId="00000006">
      <w:pPr>
        <w:spacing w:after="240" w:before="240" w:lineRule="auto"/>
        <w:rPr/>
      </w:pPr>
      <w:r w:rsidDel="00000000" w:rsidR="00000000" w:rsidRPr="00000000">
        <w:rPr>
          <w:rtl w:val="0"/>
        </w:rPr>
        <w:t xml:space="preserve">The Texas Conservation Awards Program, established in the late 1970s, recognizes conservation leaders across the state who demonstrate exceptional stewardship of Texas’ soil, water, and related natural resources. The program highlights the vital role that landowners, educators, and conservation partners play in sustaining Texas’ agricultural and environmental legacy.</w:t>
      </w:r>
    </w:p>
    <w:p w:rsidR="00000000" w:rsidDel="00000000" w:rsidP="00000000" w:rsidRDefault="00000000" w:rsidRPr="00000000" w14:paraId="00000007">
      <w:pPr>
        <w:spacing w:after="240" w:before="240" w:lineRule="auto"/>
        <w:rPr/>
      </w:pPr>
      <w:r w:rsidDel="00000000" w:rsidR="00000000" w:rsidRPr="00000000">
        <w:rPr>
          <w:rtl w:val="0"/>
        </w:rPr>
        <w:t xml:space="preserve">Sponsored by </w:t>
      </w:r>
      <w:r w:rsidDel="00000000" w:rsidR="00000000" w:rsidRPr="00000000">
        <w:rPr>
          <w:b w:val="1"/>
          <w:bCs w:val="1"/>
          <w:highlight w:val="yellow"/>
          <w:rtl w:val="0"/>
        </w:rPr>
        <w:t xml:space="preserve">[DISTRICT NAME]</w:t>
      </w:r>
      <w:r w:rsidDel="00000000" w:rsidR="00000000" w:rsidRPr="00000000">
        <w:rPr>
          <w:rtl w:val="0"/>
        </w:rPr>
        <w:t xml:space="preserve">, the Texas State Soil and Water Conservation Board, and the Association of Texas Soil and Water Conservation Districts, the program encourages continued innovation and leadership in conservation through recognition and friendly competition.</w:t>
      </w:r>
    </w:p>
    <w:p w:rsidR="00000000" w:rsidDel="00000000" w:rsidP="00000000" w:rsidRDefault="00000000" w:rsidRPr="00000000" w14:paraId="00000008">
      <w:pPr>
        <w:spacing w:after="240" w:before="240" w:lineRule="auto"/>
        <w:rPr/>
      </w:pPr>
      <w:r w:rsidDel="00000000" w:rsidR="00000000" w:rsidRPr="00000000">
        <w:rPr>
          <w:rtl w:val="0"/>
        </w:rPr>
        <w:t xml:space="preserve">Award categories include the Poster Contest, Junior and Senior Essay Contests, Conservation Farmer, Conservation Rancher, Wildlife Conservationist, Conservation Teacher, Friend of Conservation, and Outstanding Soil and Water Conservation District.</w:t>
      </w:r>
    </w:p>
    <w:p w:rsidR="00000000" w:rsidDel="00000000" w:rsidP="00000000" w:rsidRDefault="00000000" w:rsidRPr="00000000" w14:paraId="00000009">
      <w:pPr>
        <w:rPr>
          <w:b w:val="1"/>
          <w:bCs w:val="1"/>
          <w:sz w:val="24"/>
          <w:szCs w:val="24"/>
          <w:highlight w:val="yellow"/>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